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D7" w:rsidRPr="0097676F" w:rsidRDefault="004857E0" w:rsidP="004353D7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67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676F" w:rsidRPr="0097676F">
        <w:rPr>
          <w:rFonts w:ascii="Times New Roman" w:hAnsi="Times New Roman" w:cs="Times New Roman"/>
          <w:color w:val="auto"/>
          <w:sz w:val="24"/>
          <w:szCs w:val="24"/>
        </w:rPr>
        <w:t>RESOLUÇÃO Nº 04</w:t>
      </w:r>
      <w:r w:rsidR="004353D7" w:rsidRPr="0097676F">
        <w:rPr>
          <w:rFonts w:ascii="Times New Roman" w:hAnsi="Times New Roman" w:cs="Times New Roman"/>
          <w:color w:val="auto"/>
          <w:sz w:val="24"/>
          <w:szCs w:val="24"/>
        </w:rPr>
        <w:t>-2026</w:t>
      </w:r>
    </w:p>
    <w:p w:rsidR="004353D7" w:rsidRDefault="004353D7" w:rsidP="004353D7">
      <w:pPr>
        <w:spacing w:after="720"/>
        <w:ind w:left="4309"/>
        <w:rPr>
          <w:rFonts w:ascii="Times New Roman" w:hAnsi="Times New Roman" w:cs="Times New Roman"/>
          <w:sz w:val="24"/>
          <w:szCs w:val="24"/>
        </w:rPr>
      </w:pPr>
      <w:r w:rsidRPr="009767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Dispõe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676F" w:rsidRPr="009767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proposta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alteração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periodicidade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reuniões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Conselho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Municipal dos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Direitos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76F" w:rsidRPr="0097676F">
        <w:rPr>
          <w:rFonts w:ascii="Times New Roman" w:hAnsi="Times New Roman" w:cs="Times New Roman"/>
          <w:sz w:val="24"/>
          <w:szCs w:val="24"/>
        </w:rPr>
        <w:t>Mulher</w:t>
      </w:r>
      <w:proofErr w:type="spellEnd"/>
      <w:r w:rsidR="0097676F" w:rsidRPr="0097676F">
        <w:rPr>
          <w:rFonts w:ascii="Times New Roman" w:hAnsi="Times New Roman" w:cs="Times New Roman"/>
          <w:sz w:val="24"/>
          <w:szCs w:val="24"/>
        </w:rPr>
        <w:t>.</w:t>
      </w:r>
    </w:p>
    <w:p w:rsidR="0097676F" w:rsidRDefault="0097676F" w:rsidP="0097676F">
      <w:pPr>
        <w:pStyle w:val="isselectedend"/>
      </w:pPr>
      <w:r w:rsidRPr="0097676F">
        <w:rPr>
          <w:b/>
        </w:rPr>
        <w:t>O CONSELHO MUNICIPAL DOS DIREITOS DA MULHER</w:t>
      </w:r>
      <w:r>
        <w:t xml:space="preserve">, no uso de suas atribuições legais, </w:t>
      </w:r>
    </w:p>
    <w:p w:rsidR="0097676F" w:rsidRDefault="0097676F" w:rsidP="0097676F">
      <w:pPr>
        <w:pStyle w:val="isselectedend"/>
      </w:pPr>
      <w:r>
        <w:rPr>
          <w:rStyle w:val="Forte"/>
        </w:rPr>
        <w:t>CONSIDERANDO</w:t>
      </w:r>
      <w:r>
        <w:t xml:space="preserve"> a Lei Municipal nº 861, de 23 de agosto de 2024, que dispõe sobre a criação do Conselho Municipal dos Direitos da Mulher;</w:t>
      </w:r>
    </w:p>
    <w:p w:rsidR="0097676F" w:rsidRDefault="0097676F" w:rsidP="0097676F">
      <w:pPr>
        <w:pStyle w:val="isselectedend"/>
      </w:pPr>
      <w:r>
        <w:rPr>
          <w:rStyle w:val="Forte"/>
        </w:rPr>
        <w:t>CONSIDERANDO</w:t>
      </w:r>
      <w:r>
        <w:t xml:space="preserve"> o disposto no artigo 10 da referida lei, que estabelece a realização de reuniões ordinárias de forma bimestral;</w:t>
      </w:r>
    </w:p>
    <w:p w:rsidR="0097676F" w:rsidRDefault="0097676F" w:rsidP="0097676F">
      <w:pPr>
        <w:pStyle w:val="isselectedend"/>
      </w:pPr>
      <w:r>
        <w:rPr>
          <w:rStyle w:val="Forte"/>
        </w:rPr>
        <w:t>CONSIDERANDO</w:t>
      </w:r>
      <w:r>
        <w:t xml:space="preserve"> a deliberação do colegiado registrada na Ata nº 01/2026, da reunião ordinária realizada no dia 25 de fevereiro de 2026, às 15h30, na Casa Municipal dos Conselhos;</w:t>
      </w:r>
    </w:p>
    <w:p w:rsidR="0097676F" w:rsidRDefault="0097676F" w:rsidP="0097676F">
      <w:pPr>
        <w:pStyle w:val="isselectedend"/>
      </w:pPr>
      <w:r>
        <w:rPr>
          <w:rStyle w:val="Forte"/>
        </w:rPr>
        <w:t>CONSIDERANDO</w:t>
      </w:r>
      <w:r>
        <w:t xml:space="preserve"> a necessidade de maior frequência nas reuniões para melhor acompanhamento das ações, deliberações e políticas públicas voltadas às mulheres;</w:t>
      </w:r>
    </w:p>
    <w:p w:rsidR="0097676F" w:rsidRDefault="0097676F" w:rsidP="0097676F">
      <w:pPr>
        <w:pStyle w:val="isselectedend"/>
      </w:pPr>
      <w:r>
        <w:rPr>
          <w:rStyle w:val="Forte"/>
        </w:rPr>
        <w:t>RESOLVE:</w:t>
      </w:r>
    </w:p>
    <w:p w:rsidR="0097676F" w:rsidRDefault="0097676F" w:rsidP="0097676F">
      <w:pPr>
        <w:pStyle w:val="isselectedend"/>
      </w:pPr>
      <w:r>
        <w:rPr>
          <w:rStyle w:val="Forte"/>
        </w:rPr>
        <w:t>Art. 1º</w:t>
      </w:r>
      <w:r>
        <w:t xml:space="preserve"> Aprovar a proposta de alteração do artigo 10 da Lei Municipal nº 861, de 23 de agosto de 2024, passando a periodicidade das reuniões ordinárias do Conselho Municipal dos Direitos da Mulher de bimestral para mensal.</w:t>
      </w:r>
    </w:p>
    <w:p w:rsidR="0097676F" w:rsidRDefault="0097676F" w:rsidP="0097676F">
      <w:pPr>
        <w:pStyle w:val="isselectedend"/>
      </w:pPr>
      <w:r>
        <w:rPr>
          <w:rStyle w:val="Forte"/>
        </w:rPr>
        <w:t>Art. 2º</w:t>
      </w:r>
      <w:r>
        <w:t xml:space="preserve"> Encaminhar a presente resolução ao setor jurídico competente, para análise e adoção das providências necessárias à formalização da alteração legislativa.</w:t>
      </w:r>
    </w:p>
    <w:p w:rsidR="0097676F" w:rsidRDefault="0097676F" w:rsidP="0097676F">
      <w:pPr>
        <w:pStyle w:val="NormalWeb"/>
      </w:pPr>
      <w:r>
        <w:rPr>
          <w:rStyle w:val="Forte"/>
        </w:rPr>
        <w:t>Art. 3º</w:t>
      </w:r>
      <w:r>
        <w:t xml:space="preserve"> Esta resolução entra em vigor na data de sua aprovação.</w:t>
      </w:r>
    </w:p>
    <w:p w:rsidR="00FA5E58" w:rsidRPr="008B78E4" w:rsidRDefault="008B78E4" w:rsidP="008B78E4">
      <w:pPr>
        <w:spacing w:after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Ipiranga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Norte – MT, 25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Fevereiro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5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58">
        <w:rPr>
          <w:rFonts w:ascii="Times New Roman" w:hAnsi="Times New Roman" w:cs="Times New Roman"/>
          <w:b/>
          <w:sz w:val="24"/>
          <w:szCs w:val="24"/>
        </w:rPr>
        <w:t xml:space="preserve">Paulo Roberto Rosa do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Nascimento</w:t>
      </w:r>
      <w:proofErr w:type="spellEnd"/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Presidente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Conselho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FA5E58" w:rsidRPr="00FA5E5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A5E58" w:rsidRPr="00FA5E58">
        <w:rPr>
          <w:rFonts w:ascii="Times New Roman" w:hAnsi="Times New Roman" w:cs="Times New Roman"/>
          <w:b/>
          <w:sz w:val="24"/>
          <w:szCs w:val="24"/>
        </w:rPr>
        <w:t>Direitos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Mulher</w:t>
      </w:r>
      <w:proofErr w:type="spellEnd"/>
    </w:p>
    <w:p w:rsidR="004353D7" w:rsidRPr="00FA5E58" w:rsidRDefault="004353D7" w:rsidP="004353D7">
      <w:pPr>
        <w:jc w:val="center"/>
        <w:rPr>
          <w:b/>
        </w:rPr>
      </w:pPr>
    </w:p>
    <w:p w:rsidR="00687FA8" w:rsidRPr="00FA5E58" w:rsidRDefault="008B78E4">
      <w:pPr>
        <w:rPr>
          <w:b/>
        </w:rPr>
      </w:pPr>
    </w:p>
    <w:sectPr w:rsidR="00687FA8" w:rsidRPr="00FA5E58" w:rsidSect="00D02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3D7"/>
    <w:rsid w:val="00371793"/>
    <w:rsid w:val="004353D7"/>
    <w:rsid w:val="00442417"/>
    <w:rsid w:val="004857E0"/>
    <w:rsid w:val="008A0585"/>
    <w:rsid w:val="008A2881"/>
    <w:rsid w:val="008B78E4"/>
    <w:rsid w:val="0093525B"/>
    <w:rsid w:val="0097676F"/>
    <w:rsid w:val="00AA33BB"/>
    <w:rsid w:val="00B33E2B"/>
    <w:rsid w:val="00CE0B20"/>
    <w:rsid w:val="00D02ED9"/>
    <w:rsid w:val="00E30A10"/>
    <w:rsid w:val="00E439B8"/>
    <w:rsid w:val="00F12C59"/>
    <w:rsid w:val="00F643B4"/>
    <w:rsid w:val="00FA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D7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35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4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sselectedend">
    <w:name w:val="isselectedend"/>
    <w:basedOn w:val="Normal"/>
    <w:rsid w:val="0037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71793"/>
    <w:rPr>
      <w:b/>
      <w:bCs/>
    </w:rPr>
  </w:style>
  <w:style w:type="character" w:customStyle="1" w:styleId="text-token-text-primary">
    <w:name w:val="text-token-text-primary"/>
    <w:basedOn w:val="Fontepargpadro"/>
    <w:rsid w:val="00371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7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2026-04-02T17:37:00Z</cp:lastPrinted>
  <dcterms:created xsi:type="dcterms:W3CDTF">2026-02-26T12:00:00Z</dcterms:created>
  <dcterms:modified xsi:type="dcterms:W3CDTF">2026-04-02T17:38:00Z</dcterms:modified>
</cp:coreProperties>
</file>