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858" w:rsidRPr="002164A1" w:rsidRDefault="002164A1" w:rsidP="00905858">
      <w:pPr>
        <w:rPr>
          <w:rFonts w:ascii="Times New Roman" w:hAnsi="Times New Roman" w:cs="Times New Roman"/>
          <w:sz w:val="24"/>
          <w:szCs w:val="24"/>
        </w:rPr>
      </w:pPr>
      <w:r w:rsidRPr="00EF3B4D">
        <w:rPr>
          <w:b/>
        </w:rPr>
        <w:br/>
      </w:r>
      <w:r w:rsidRPr="00EF3B4D">
        <w:rPr>
          <w:rFonts w:ascii="Times New Roman" w:hAnsi="Times New Roman" w:cs="Times New Roman"/>
          <w:b/>
          <w:sz w:val="24"/>
          <w:szCs w:val="24"/>
        </w:rPr>
        <w:t>ATA Nº 02</w:t>
      </w:r>
      <w:r w:rsidR="00905858" w:rsidRPr="00EF3B4D">
        <w:rPr>
          <w:rFonts w:ascii="Times New Roman" w:hAnsi="Times New Roman" w:cs="Times New Roman"/>
          <w:b/>
          <w:sz w:val="24"/>
          <w:szCs w:val="24"/>
        </w:rPr>
        <w:t>/2026</w:t>
      </w:r>
      <w:r w:rsidR="00905858" w:rsidRPr="002164A1">
        <w:rPr>
          <w:rFonts w:ascii="Times New Roman" w:hAnsi="Times New Roman" w:cs="Times New Roman"/>
          <w:sz w:val="24"/>
          <w:szCs w:val="24"/>
        </w:rPr>
        <w:br/>
        <w:t>ATA DA REUNIÃO ORDINÁRIA DO CONSELHO MUNICIPAL DA MULHER</w:t>
      </w:r>
      <w:r w:rsidR="00905858" w:rsidRPr="002164A1">
        <w:rPr>
          <w:rFonts w:ascii="Times New Roman" w:hAnsi="Times New Roman" w:cs="Times New Roman"/>
          <w:sz w:val="24"/>
          <w:szCs w:val="24"/>
        </w:rPr>
        <w:br/>
        <w:t>CASA MUNICIPAL DOS CONSELHOS DE IPIRANGA DO NORTE-MT</w:t>
      </w:r>
    </w:p>
    <w:p w:rsidR="00DE0373" w:rsidRDefault="002164A1" w:rsidP="00DE0373">
      <w:pPr>
        <w:pStyle w:val="isselectedend"/>
      </w:pPr>
      <w:r w:rsidRPr="002164A1">
        <w:t>Ao primeiro dia do mês de abril do ano de dois mil e vinte e seis, às dezesseis horas, na Casa Municipal dos Conselhos, realizou-se reunião ordinária do Conselho Municipal dos Direitos da Mulher, sob a presidência de Paulo Roberto Rosa do Nascimento. Inicialmente, foi constatado o quórum regimental com a presença dos seguintes membros devidament</w:t>
      </w:r>
      <w:r>
        <w:t xml:space="preserve">e nomeados: </w:t>
      </w:r>
      <w:proofErr w:type="spellStart"/>
      <w:r>
        <w:t>Elisangêla</w:t>
      </w:r>
      <w:proofErr w:type="spellEnd"/>
      <w:r w:rsidRPr="002164A1">
        <w:t xml:space="preserve"> de Souza, membro titular, representante da Secretaria Municipal de Trabalho, Assistência Social e Habitação; </w:t>
      </w:r>
      <w:proofErr w:type="spellStart"/>
      <w:r w:rsidRPr="002164A1">
        <w:t>Alison</w:t>
      </w:r>
      <w:proofErr w:type="spellEnd"/>
      <w:r w:rsidRPr="002164A1">
        <w:t xml:space="preserve"> </w:t>
      </w:r>
      <w:proofErr w:type="spellStart"/>
      <w:r w:rsidRPr="002164A1">
        <w:t>Jal</w:t>
      </w:r>
      <w:r>
        <w:t>l</w:t>
      </w:r>
      <w:r w:rsidRPr="002164A1">
        <w:t>es</w:t>
      </w:r>
      <w:proofErr w:type="spellEnd"/>
      <w:r w:rsidRPr="002164A1">
        <w:t xml:space="preserve"> Silva da Hora, membro titular e secretário, representante da Secretaria Municipal de Educação; Aparecida do Carmo dos </w:t>
      </w:r>
      <w:proofErr w:type="gramStart"/>
      <w:r w:rsidRPr="002164A1">
        <w:t>Santos Oliveira</w:t>
      </w:r>
      <w:proofErr w:type="gramEnd"/>
      <w:r w:rsidRPr="002164A1">
        <w:t>, membro titular, representante da Se</w:t>
      </w:r>
      <w:r>
        <w:t xml:space="preserve">cretaria Municipal de Saúde; </w:t>
      </w:r>
      <w:proofErr w:type="spellStart"/>
      <w:r>
        <w:t>Rai</w:t>
      </w:r>
      <w:r w:rsidRPr="002164A1">
        <w:t>ane</w:t>
      </w:r>
      <w:proofErr w:type="spellEnd"/>
      <w:r w:rsidRPr="002164A1">
        <w:t xml:space="preserve"> Soares Lima, membro suplente, representante da Secretaria Municipal de Saúde; Terezinha de Fátima Leite</w:t>
      </w:r>
      <w:r>
        <w:t xml:space="preserve"> </w:t>
      </w:r>
      <w:proofErr w:type="spellStart"/>
      <w:r>
        <w:t>Selzler</w:t>
      </w:r>
      <w:proofErr w:type="spellEnd"/>
      <w:r w:rsidRPr="002164A1">
        <w:t>, membro titular, representante do Clube de Mães; Paulo Roberto Rosa do Nascimento, membro titular e Presidente do Conselho, representant</w:t>
      </w:r>
      <w:r>
        <w:t xml:space="preserve">e da Segurança Pública; e </w:t>
      </w:r>
      <w:proofErr w:type="spellStart"/>
      <w:r>
        <w:t>Nathalya</w:t>
      </w:r>
      <w:proofErr w:type="spellEnd"/>
      <w:r>
        <w:t xml:space="preserve"> Pereira de Sous</w:t>
      </w:r>
      <w:r w:rsidRPr="002164A1">
        <w:t xml:space="preserve">a, membro suplente, representante da Segurança Pública. Desta forma, foi considerado quórum suficiente para deliberação e votação das matérias </w:t>
      </w:r>
      <w:proofErr w:type="gramStart"/>
      <w:r w:rsidRPr="002164A1">
        <w:t>constantes na pauta, sendo declarada aberta</w:t>
      </w:r>
      <w:proofErr w:type="gramEnd"/>
      <w:r w:rsidRPr="002164A1">
        <w:t xml:space="preserve"> a reunião às 16h.</w:t>
      </w:r>
      <w:r>
        <w:t xml:space="preserve"> </w:t>
      </w:r>
      <w:r w:rsidRPr="002164A1">
        <w:t>Na abertura, o presidente cumprimentou os presentes e destacou a importância da atuação do Conselho Municipal dos Direitos da Mulher no município, ressaltando os avanços obtidos e a necessidade de fortalecimento das ações de enfrentamento à violência contra a mulher, bem como a organização documental exigida pelos órgãos de controle, como o Tribunal de Contas do Estado.</w:t>
      </w:r>
      <w:r>
        <w:t xml:space="preserve"> </w:t>
      </w:r>
      <w:r w:rsidRPr="002164A1">
        <w:t xml:space="preserve">Na sequência, passou-se à ordem do dia, iniciando-se pela deliberação quanto à escolha da Vice-Presidência do Conselho para continuidade do mandato vigente, com término previsto para o dia 25 de setembro de 2026. Após discussão entre os membros, foi </w:t>
      </w:r>
      <w:r>
        <w:t xml:space="preserve">indicada a conselheira </w:t>
      </w:r>
      <w:proofErr w:type="spellStart"/>
      <w:r>
        <w:t>Elisangêla</w:t>
      </w:r>
      <w:proofErr w:type="spellEnd"/>
      <w:r>
        <w:t xml:space="preserve"> de Souza </w:t>
      </w:r>
      <w:r w:rsidRPr="002164A1">
        <w:t>a para o cargo, sendo a mesma aprovada por unanimidade pelos conselheiros presentes com direito a voto.</w:t>
      </w:r>
      <w:r>
        <w:t xml:space="preserve"> </w:t>
      </w:r>
      <w:r w:rsidRPr="002164A1">
        <w:t>Dando continuidade, foram apresentados informes acerca da realização de evento no município de Sorriso – MT, previsto para o dia 09 de abril de 2026, referente à assinatura de termo de criação de ações de enfrentamento à violência contra a mulher, bem como a participação</w:t>
      </w:r>
      <w:r>
        <w:t xml:space="preserve"> em capacitação denominada “</w:t>
      </w:r>
      <w:proofErr w:type="spellStart"/>
      <w:proofErr w:type="gramStart"/>
      <w:r>
        <w:t>CE</w:t>
      </w:r>
      <w:r w:rsidRPr="002164A1">
        <w:t>Mulher</w:t>
      </w:r>
      <w:proofErr w:type="spellEnd"/>
      <w:proofErr w:type="gramEnd"/>
      <w:r w:rsidRPr="002164A1">
        <w:t xml:space="preserve">”, promovida em </w:t>
      </w:r>
      <w:proofErr w:type="gramStart"/>
      <w:r w:rsidRPr="002164A1">
        <w:t>âmbito</w:t>
      </w:r>
      <w:proofErr w:type="gramEnd"/>
      <w:r w:rsidRPr="002164A1">
        <w:t xml:space="preserve"> estadual. Foi destacada a importância da participação dos conselheiros, sendo deliberado o encaminhamento de solicitação de transporte e diárias junto à administração municipal.</w:t>
      </w:r>
      <w:r>
        <w:t xml:space="preserve"> </w:t>
      </w:r>
      <w:r w:rsidRPr="002164A1">
        <w:t>Na sequência, foi discutida a necessidade de elaboração do Plano Municipal de Metas de Enfrentamento à Violência contra a Mulher, em atendimento às exigências do Tribunal de Contas do Estado de Mato Grosso, sendo ressaltada a urgência na formalização do referido documento para garantir a regularidade do município perante os órgãos fiscalizadores.</w:t>
      </w:r>
      <w:r>
        <w:t xml:space="preserve"> </w:t>
      </w:r>
      <w:r w:rsidRPr="002164A1">
        <w:t>Durante os informes, foram relatadas ações já desenvolvidas pelo Conselho, tais como participação em programa de rádio para divulgação de informações sobre violência doméstica, realização de palestra em unidade escolar com foco na conscientização de adolescentes, bem como atuação em campanhas educativas alusivas ao mês da mulher. Foi ressaltada a importância de ampliar a visibilidade das ações do Conselho e fortalecer a comunicação institucional.</w:t>
      </w:r>
      <w:r>
        <w:t xml:space="preserve"> </w:t>
      </w:r>
      <w:r w:rsidRPr="002164A1">
        <w:t>Ainda no decorrer da reunião, foi debatida a dificuldade enfrentada quanto à divulgação das ações pelos canais oficiais do município, em razão da alta demanda do setor de comunicação, sendo sugerida a necessidade de apoio específico para atendimento das demandas dos conselhos, inclusive com a possibilidade de designação de profissional para essa finalidade.</w:t>
      </w:r>
      <w:r>
        <w:t xml:space="preserve"> </w:t>
      </w:r>
      <w:r w:rsidRPr="002164A1">
        <w:t xml:space="preserve">Foram também apresentados informes acerca da solicitação de </w:t>
      </w:r>
      <w:r w:rsidRPr="002164A1">
        <w:lastRenderedPageBreak/>
        <w:t>materiais institucionais, como camisetas e panfletos informativos, visando fortalecer as ações de conscientização e identificação do Conselho em eventos e atividades públicas.</w:t>
      </w:r>
      <w:r>
        <w:t xml:space="preserve"> </w:t>
      </w:r>
      <w:r w:rsidRPr="002164A1">
        <w:t>No que se refere à articulação da rede de atendimento, foi destacada a necessidade de maior integração entre o Conselho e as secretarias municipais, especialmente para garantir a participação do colegiado nas ações voltadas às políticas públicas para mulheres, ficando definido que tal demanda será formalizada junto à gestão municipal.</w:t>
      </w:r>
      <w:r>
        <w:t xml:space="preserve"> </w:t>
      </w:r>
      <w:r w:rsidRPr="002164A1">
        <w:t xml:space="preserve">Foi ainda informado que está em elaboração projeto municipal de enfrentamento à violência contra a mulher, </w:t>
      </w:r>
      <w:proofErr w:type="gramStart"/>
      <w:r w:rsidRPr="002164A1">
        <w:t>sob responsabilidade</w:t>
      </w:r>
      <w:proofErr w:type="gramEnd"/>
      <w:r w:rsidRPr="002164A1">
        <w:t xml:space="preserve"> da equipe técnica da assistência social, o qual será posteriormente submetido à apreciação do Conselho.</w:t>
      </w:r>
      <w:r>
        <w:t xml:space="preserve"> </w:t>
      </w:r>
      <w:r w:rsidRPr="002164A1">
        <w:t>Na sequência, iniciou-se a discussão sobre a organização de evento alusivo ao “Agosto Lilás”, com a proposta de realização de corrida temática, incluindo a possibilidade de criação de categoria infantil, bem como a necessidade de elaboração de projeto atualizado e articulação com as secretarias municipais para divisão de responsabilidades. Ficou definido que será realizada reunião futura com representantes das secretarias para alinhamento e organização do evento.</w:t>
      </w:r>
      <w:r>
        <w:t xml:space="preserve"> </w:t>
      </w:r>
      <w:r w:rsidRPr="002164A1">
        <w:t>Por fim, foi reforçada a necessidade de estruturação de fluxo intersetorial para atendimento das demandas relacionadas à violência contra a mulher, bem como a formalização das ações desenvolvidas, visando garantir maior eficiência, transparência e atendimento às exigências legais.</w:t>
      </w:r>
      <w:r>
        <w:t xml:space="preserve"> </w:t>
      </w:r>
      <w:r w:rsidR="00DE0373">
        <w:t xml:space="preserve">A lista de presença assinada integrará </w:t>
      </w:r>
      <w:proofErr w:type="gramStart"/>
      <w:r w:rsidR="00DE0373">
        <w:t>a presente</w:t>
      </w:r>
      <w:proofErr w:type="gramEnd"/>
      <w:r w:rsidR="00DE0373">
        <w:t xml:space="preserve"> ata como anexo, bem como os documentos comprobatórios das ações desenvolvidas pelo Conselho Municipal dos Direitos da Mulher, incluindo registros fotográficos e demais evidências mencionadas durante a reunião, passando a compor parte integrante desta ata para fins de comprovação da atuação do Conselho. Nada mais havendo a tratar, o presidente agradeceu a presença de todos e declarou encerrada a reunião ás 17:00 horas, da qual eu, Bruna Morais Marques, Secretaria Executiva da Casa Municipal dos Conselhos, lavrei a presente ata, que, após lida e aprovada, será assinada por mim e pelos membros presentes. </w:t>
      </w:r>
    </w:p>
    <w:p w:rsidR="002164A1" w:rsidRPr="002164A1" w:rsidRDefault="002164A1" w:rsidP="002164A1">
      <w:pPr>
        <w:pStyle w:val="isselectedend"/>
      </w:pPr>
    </w:p>
    <w:p w:rsidR="00687FA8" w:rsidRDefault="00EF3B4D" w:rsidP="00905858"/>
    <w:sectPr w:rsidR="00687FA8" w:rsidSect="00E3029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05858"/>
    <w:rsid w:val="002164A1"/>
    <w:rsid w:val="00442417"/>
    <w:rsid w:val="00513521"/>
    <w:rsid w:val="00905858"/>
    <w:rsid w:val="009C2649"/>
    <w:rsid w:val="00DE0373"/>
    <w:rsid w:val="00E3029E"/>
    <w:rsid w:val="00EF3B4D"/>
    <w:rsid w:val="00F643B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29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isselectedend">
    <w:name w:val="isselectedend"/>
    <w:basedOn w:val="Normal"/>
    <w:rsid w:val="002164A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2164A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325867965">
      <w:bodyDiv w:val="1"/>
      <w:marLeft w:val="0"/>
      <w:marRight w:val="0"/>
      <w:marTop w:val="0"/>
      <w:marBottom w:val="0"/>
      <w:divBdr>
        <w:top w:val="none" w:sz="0" w:space="0" w:color="auto"/>
        <w:left w:val="none" w:sz="0" w:space="0" w:color="auto"/>
        <w:bottom w:val="none" w:sz="0" w:space="0" w:color="auto"/>
        <w:right w:val="none" w:sz="0" w:space="0" w:color="auto"/>
      </w:divBdr>
    </w:div>
    <w:div w:id="189754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934</Words>
  <Characters>5049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2026-04-01T21:59:00Z</cp:lastPrinted>
  <dcterms:created xsi:type="dcterms:W3CDTF">2026-02-26T11:31:00Z</dcterms:created>
  <dcterms:modified xsi:type="dcterms:W3CDTF">2026-04-01T22:05:00Z</dcterms:modified>
</cp:coreProperties>
</file>